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0178A" w14:textId="5FF0150D" w:rsidR="00711F07" w:rsidRPr="00162BD4" w:rsidRDefault="00E7705C" w:rsidP="00162BD4">
      <w:pPr>
        <w:pStyle w:val="KonuBal"/>
        <w:rPr>
          <w:sz w:val="48"/>
        </w:rPr>
      </w:pPr>
      <w:r w:rsidRPr="00162BD4">
        <w:rPr>
          <w:sz w:val="48"/>
        </w:rPr>
        <w:t xml:space="preserve">Summary of </w:t>
      </w:r>
      <w:r w:rsidR="00162BD4" w:rsidRPr="00162BD4">
        <w:rPr>
          <w:sz w:val="48"/>
        </w:rPr>
        <w:t xml:space="preserve">NASCE Board or </w:t>
      </w:r>
      <w:r w:rsidRPr="00162BD4">
        <w:rPr>
          <w:sz w:val="48"/>
        </w:rPr>
        <w:t>ARB member for the NASCE website</w:t>
      </w:r>
    </w:p>
    <w:p w14:paraId="6FC3CCF1" w14:textId="5D9D3189" w:rsidR="00162BD4" w:rsidRDefault="00162BD4" w:rsidP="00630D7A"/>
    <w:p w14:paraId="4E159CF4" w14:textId="3CCFD4AB" w:rsidR="00274A35" w:rsidRDefault="00C10958">
      <w:r>
        <w:rPr>
          <w:noProof/>
          <w:lang w:val="en-GB" w:eastAsia="en-GB"/>
        </w:rPr>
        <w:drawing>
          <wp:inline distT="0" distB="0" distL="0" distR="0" wp14:anchorId="0C1E7532" wp14:editId="1D068EA9">
            <wp:extent cx="1351370" cy="1422323"/>
            <wp:effectExtent l="0" t="0" r="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ders Bergenfelz phot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4892" cy="14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19A6" w14:textId="72CF6091" w:rsidR="00274A35" w:rsidRDefault="00274A35"/>
    <w:p w14:paraId="4F8BC0E8" w14:textId="77777777" w:rsidR="00274A35" w:rsidRDefault="00274A35"/>
    <w:p w14:paraId="559076F2" w14:textId="77777777" w:rsidR="00274A35" w:rsidRDefault="00274A35"/>
    <w:p w14:paraId="6FE0EAB2" w14:textId="77777777" w:rsidR="00274A35" w:rsidRDefault="00274A35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50"/>
        <w:gridCol w:w="6706"/>
      </w:tblGrid>
      <w:tr w:rsidR="003C1DB1" w:rsidRPr="003C1DB1" w14:paraId="467B7480" w14:textId="77777777" w:rsidTr="003C1DB1">
        <w:tc>
          <w:tcPr>
            <w:tcW w:w="2376" w:type="dxa"/>
          </w:tcPr>
          <w:p w14:paraId="451CFB86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Name 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4"/>
            </w:tblGrid>
            <w:tr w:rsidR="00C066C8" w14:paraId="1F5FF824" w14:textId="77777777" w:rsidTr="00B37C33">
              <w:trPr>
                <w:trHeight w:val="90"/>
              </w:trPr>
              <w:tc>
                <w:tcPr>
                  <w:tcW w:w="4854" w:type="dxa"/>
                </w:tcPr>
                <w:p w14:paraId="4DD5D52D" w14:textId="25A105BC" w:rsidR="00C066C8" w:rsidRDefault="00B37C33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Professor </w:t>
                  </w:r>
                  <w:r w:rsidR="00DA621F">
                    <w:rPr>
                      <w:bCs/>
                      <w:sz w:val="20"/>
                      <w:szCs w:val="20"/>
                    </w:rPr>
                    <w:t>Anders Bergenfelz, MD, PhD</w:t>
                  </w:r>
                </w:p>
              </w:tc>
            </w:tr>
          </w:tbl>
          <w:p w14:paraId="03EA16DB" w14:textId="0D9367F2" w:rsidR="003C1DB1" w:rsidRPr="003C1DB1" w:rsidRDefault="003C1DB1" w:rsidP="005E7DC9">
            <w:pPr>
              <w:rPr>
                <w:b/>
              </w:rPr>
            </w:pPr>
          </w:p>
        </w:tc>
      </w:tr>
      <w:tr w:rsidR="003C1DB1" w:rsidRPr="003C1DB1" w14:paraId="218C0B71" w14:textId="77777777" w:rsidTr="003C1DB1">
        <w:tc>
          <w:tcPr>
            <w:tcW w:w="2376" w:type="dxa"/>
          </w:tcPr>
          <w:p w14:paraId="09311B09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Specialty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50"/>
            </w:tblGrid>
            <w:tr w:rsidR="00C066C8" w:rsidRPr="00DA621F" w14:paraId="049F5074" w14:textId="77777777">
              <w:trPr>
                <w:trHeight w:val="88"/>
              </w:trPr>
              <w:tc>
                <w:tcPr>
                  <w:tcW w:w="0" w:type="auto"/>
                </w:tcPr>
                <w:p w14:paraId="752AC39D" w14:textId="71E7D68F" w:rsidR="00C066C8" w:rsidRPr="00DA621F" w:rsidRDefault="00DA621F" w:rsidP="00B37C33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DA621F">
                    <w:rPr>
                      <w:sz w:val="20"/>
                      <w:szCs w:val="20"/>
                    </w:rPr>
                    <w:t>Surgery</w:t>
                  </w:r>
                </w:p>
              </w:tc>
            </w:tr>
          </w:tbl>
          <w:p w14:paraId="3BE6D527" w14:textId="2181D9F6" w:rsidR="003C1DB1" w:rsidRPr="003C1DB1" w:rsidRDefault="003C1DB1" w:rsidP="005E7DC9">
            <w:pPr>
              <w:rPr>
                <w:b/>
              </w:rPr>
            </w:pPr>
          </w:p>
        </w:tc>
      </w:tr>
      <w:tr w:rsidR="00162BD4" w:rsidRPr="003C1DB1" w14:paraId="624D8628" w14:textId="77777777" w:rsidTr="003C1DB1">
        <w:tc>
          <w:tcPr>
            <w:tcW w:w="2376" w:type="dxa"/>
          </w:tcPr>
          <w:p w14:paraId="149FB277" w14:textId="77777777" w:rsidR="00162BD4" w:rsidRPr="00162BD4" w:rsidRDefault="00162BD4" w:rsidP="005E7DC9">
            <w:pPr>
              <w:rPr>
                <w:b/>
              </w:rPr>
            </w:pPr>
            <w:r>
              <w:rPr>
                <w:b/>
              </w:rPr>
              <w:t>Special interst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60"/>
            </w:tblGrid>
            <w:tr w:rsidR="00C066C8" w:rsidRPr="00DA621F" w14:paraId="753AAC33" w14:textId="77777777">
              <w:trPr>
                <w:trHeight w:val="90"/>
              </w:trPr>
              <w:tc>
                <w:tcPr>
                  <w:tcW w:w="0" w:type="auto"/>
                </w:tcPr>
                <w:p w14:paraId="48476000" w14:textId="59FFC3CF" w:rsidR="00C066C8" w:rsidRPr="00DA621F" w:rsidRDefault="00DA621F" w:rsidP="00B37C33">
                  <w:pPr>
                    <w:pStyle w:val="Default"/>
                    <w:rPr>
                      <w:sz w:val="20"/>
                      <w:szCs w:val="20"/>
                    </w:rPr>
                  </w:pPr>
                  <w:proofErr w:type="gramStart"/>
                  <w:r w:rsidRPr="00DA621F">
                    <w:rPr>
                      <w:sz w:val="20"/>
                      <w:szCs w:val="20"/>
                    </w:rPr>
                    <w:t xml:space="preserve">Endocrine </w:t>
                  </w:r>
                  <w:r w:rsidR="00C10958">
                    <w:rPr>
                      <w:sz w:val="20"/>
                      <w:szCs w:val="20"/>
                    </w:rPr>
                    <w:t xml:space="preserve"> and</w:t>
                  </w:r>
                  <w:proofErr w:type="gramEnd"/>
                  <w:r w:rsidR="00C10958">
                    <w:rPr>
                      <w:sz w:val="20"/>
                      <w:szCs w:val="20"/>
                    </w:rPr>
                    <w:t xml:space="preserve"> Sarcoma </w:t>
                  </w:r>
                  <w:r w:rsidRPr="00DA621F">
                    <w:rPr>
                      <w:sz w:val="20"/>
                      <w:szCs w:val="20"/>
                    </w:rPr>
                    <w:t>Surgery</w:t>
                  </w:r>
                </w:p>
              </w:tc>
            </w:tr>
          </w:tbl>
          <w:p w14:paraId="4D8E2C7D" w14:textId="54E2F29A" w:rsidR="00162BD4" w:rsidRPr="00DA621F" w:rsidRDefault="00162BD4" w:rsidP="005E7DC9"/>
        </w:tc>
      </w:tr>
      <w:tr w:rsidR="003C1DB1" w:rsidRPr="003C1DB1" w14:paraId="2ACCB3D8" w14:textId="77777777" w:rsidTr="003C1DB1">
        <w:tc>
          <w:tcPr>
            <w:tcW w:w="2376" w:type="dxa"/>
          </w:tcPr>
          <w:p w14:paraId="5320A910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Affiliated training centre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99"/>
            </w:tblGrid>
            <w:tr w:rsidR="00C066C8" w:rsidRPr="00DA621F" w14:paraId="03BEBC0E" w14:textId="77777777">
              <w:trPr>
                <w:trHeight w:val="88"/>
              </w:trPr>
              <w:tc>
                <w:tcPr>
                  <w:tcW w:w="0" w:type="auto"/>
                </w:tcPr>
                <w:p w14:paraId="5D93A21B" w14:textId="04D45A0C" w:rsidR="00C066C8" w:rsidRPr="00DA621F" w:rsidRDefault="00DA621F" w:rsidP="00033EF2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Practicum Clinical Skills Centre</w:t>
                  </w:r>
                  <w:r w:rsidR="00C066C8" w:rsidRPr="00DA621F">
                    <w:rPr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2702A04F" w14:textId="1E44EA73" w:rsidR="003C1DB1" w:rsidRPr="00DA621F" w:rsidRDefault="003C1DB1" w:rsidP="00622E35">
            <w:pPr>
              <w:rPr>
                <w:b/>
              </w:rPr>
            </w:pPr>
          </w:p>
        </w:tc>
      </w:tr>
      <w:tr w:rsidR="003C1DB1" w:rsidRPr="003C1DB1" w14:paraId="19AB20A3" w14:textId="77777777" w:rsidTr="003C1DB1">
        <w:tc>
          <w:tcPr>
            <w:tcW w:w="2376" w:type="dxa"/>
          </w:tcPr>
          <w:p w14:paraId="0A1C2157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Education and training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33"/>
            </w:tblGrid>
            <w:tr w:rsidR="00C066C8" w14:paraId="45C1B44D" w14:textId="77777777" w:rsidTr="00505E89">
              <w:trPr>
                <w:trHeight w:val="88"/>
              </w:trPr>
              <w:tc>
                <w:tcPr>
                  <w:tcW w:w="0" w:type="auto"/>
                </w:tcPr>
                <w:p w14:paraId="7A12FEB1" w14:textId="14EE7FB4" w:rsidR="00C066C8" w:rsidRPr="00C066C8" w:rsidRDefault="00DA621F" w:rsidP="00505E89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Lund University</w:t>
                  </w:r>
                </w:p>
              </w:tc>
            </w:tr>
          </w:tbl>
          <w:p w14:paraId="7437BF19" w14:textId="460739E5" w:rsidR="003C1DB1" w:rsidRPr="003C1DB1" w:rsidRDefault="003C1DB1" w:rsidP="00622E35">
            <w:pPr>
              <w:jc w:val="both"/>
              <w:rPr>
                <w:b/>
              </w:rPr>
            </w:pPr>
          </w:p>
        </w:tc>
      </w:tr>
      <w:tr w:rsidR="003C1DB1" w:rsidRPr="003C1DB1" w14:paraId="5D307474" w14:textId="77777777" w:rsidTr="003C1DB1">
        <w:tc>
          <w:tcPr>
            <w:tcW w:w="2376" w:type="dxa"/>
          </w:tcPr>
          <w:p w14:paraId="550FDF1C" w14:textId="77777777" w:rsidR="003C1DB1" w:rsidRPr="00162BD4" w:rsidRDefault="003C1DB1" w:rsidP="005E7DC9">
            <w:pPr>
              <w:jc w:val="both"/>
              <w:rPr>
                <w:b/>
              </w:rPr>
            </w:pPr>
            <w:r w:rsidRPr="00162BD4">
              <w:rPr>
                <w:b/>
              </w:rPr>
              <w:t>PhD</w:t>
            </w:r>
          </w:p>
        </w:tc>
        <w:tc>
          <w:tcPr>
            <w:tcW w:w="6830" w:type="dxa"/>
          </w:tcPr>
          <w:p w14:paraId="5CEF2377" w14:textId="58C89C31" w:rsidR="003C1DB1" w:rsidRPr="003C1DB1" w:rsidRDefault="00B37C33" w:rsidP="005E7DC9">
            <w:pPr>
              <w:jc w:val="both"/>
              <w:rPr>
                <w:b/>
                <w:lang w:val="en-US"/>
              </w:rPr>
            </w:pPr>
            <w:r>
              <w:t xml:space="preserve">  Yes, 1992</w:t>
            </w:r>
          </w:p>
        </w:tc>
      </w:tr>
      <w:tr w:rsidR="003C1DB1" w:rsidRPr="003C1DB1" w14:paraId="69EF70E1" w14:textId="77777777" w:rsidTr="00630D7A">
        <w:trPr>
          <w:trHeight w:val="384"/>
        </w:trPr>
        <w:tc>
          <w:tcPr>
            <w:tcW w:w="2376" w:type="dxa"/>
          </w:tcPr>
          <w:p w14:paraId="26F07962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Hospital Appointment 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5"/>
            </w:tblGrid>
            <w:tr w:rsidR="00033EF2" w14:paraId="7CE2DF17" w14:textId="77777777">
              <w:trPr>
                <w:trHeight w:val="320"/>
              </w:trPr>
              <w:tc>
                <w:tcPr>
                  <w:tcW w:w="0" w:type="auto"/>
                </w:tcPr>
                <w:p w14:paraId="6DFC234B" w14:textId="2D65C4B4" w:rsidR="00C066C8" w:rsidRDefault="00DA621F" w:rsidP="00B37C33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NA</w:t>
                  </w:r>
                </w:p>
              </w:tc>
            </w:tr>
          </w:tbl>
          <w:p w14:paraId="726D6603" w14:textId="64DC460A" w:rsidR="003C1DB1" w:rsidRPr="00630D7A" w:rsidRDefault="003C1DB1" w:rsidP="005E7DC9">
            <w:pPr>
              <w:rPr>
                <w:b/>
                <w:lang w:val="en-US"/>
              </w:rPr>
            </w:pPr>
          </w:p>
        </w:tc>
      </w:tr>
      <w:tr w:rsidR="003C1DB1" w:rsidRPr="003C1DB1" w14:paraId="4765BDA9" w14:textId="77777777" w:rsidTr="00630D7A">
        <w:trPr>
          <w:trHeight w:val="276"/>
        </w:trPr>
        <w:tc>
          <w:tcPr>
            <w:tcW w:w="2376" w:type="dxa"/>
          </w:tcPr>
          <w:p w14:paraId="21CA683E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Academic Appointment</w:t>
            </w:r>
          </w:p>
        </w:tc>
        <w:tc>
          <w:tcPr>
            <w:tcW w:w="6830" w:type="dxa"/>
          </w:tcPr>
          <w:p w14:paraId="4B608B56" w14:textId="77777777" w:rsidR="00C066C8" w:rsidRDefault="00C066C8" w:rsidP="00C066C8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90"/>
            </w:tblGrid>
            <w:tr w:rsidR="00B37C33" w14:paraId="71D7ECCC" w14:textId="77777777">
              <w:trPr>
                <w:trHeight w:val="319"/>
              </w:trPr>
              <w:tc>
                <w:tcPr>
                  <w:tcW w:w="0" w:type="auto"/>
                </w:tcPr>
                <w:p w14:paraId="51CE491E" w14:textId="2E8628F9" w:rsidR="00C066C8" w:rsidRDefault="003C4C73" w:rsidP="00B37C33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Professor </w:t>
                  </w:r>
                  <w:r w:rsidR="00DA621F">
                    <w:rPr>
                      <w:sz w:val="20"/>
                      <w:szCs w:val="20"/>
                    </w:rPr>
                    <w:t>Practical Medical Education, Department of Clinical Sciences-Lund, Medical Faculty, Lund University</w:t>
                  </w:r>
                  <w:r w:rsidR="00C066C8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6D0DD9B4" w14:textId="374AD926" w:rsidR="003C1DB1" w:rsidRPr="00630D7A" w:rsidRDefault="003C1DB1" w:rsidP="00C62357">
            <w:pPr>
              <w:rPr>
                <w:b/>
                <w:lang w:val="en-US"/>
              </w:rPr>
            </w:pPr>
          </w:p>
        </w:tc>
      </w:tr>
      <w:tr w:rsidR="003C1DB1" w:rsidRPr="003C1DB1" w14:paraId="71AC5516" w14:textId="77777777" w:rsidTr="00630D7A">
        <w:trPr>
          <w:trHeight w:val="833"/>
        </w:trPr>
        <w:tc>
          <w:tcPr>
            <w:tcW w:w="2376" w:type="dxa"/>
          </w:tcPr>
          <w:p w14:paraId="2529CC32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Society Memberships</w:t>
            </w:r>
          </w:p>
          <w:p w14:paraId="4F8B5ECC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 </w:t>
            </w:r>
          </w:p>
        </w:tc>
        <w:tc>
          <w:tcPr>
            <w:tcW w:w="68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63"/>
            </w:tblGrid>
            <w:tr w:rsidR="00C066C8" w14:paraId="4C6A67DB" w14:textId="77777777">
              <w:trPr>
                <w:trHeight w:val="577"/>
              </w:trPr>
              <w:tc>
                <w:tcPr>
                  <w:tcW w:w="0" w:type="auto"/>
                </w:tcPr>
                <w:p w14:paraId="466FF897" w14:textId="4E7400F6" w:rsidR="00C066C8" w:rsidRPr="00C066C8" w:rsidRDefault="00033EF2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Swedish </w:t>
                  </w:r>
                  <w:r w:rsidR="00DA621F">
                    <w:rPr>
                      <w:sz w:val="20"/>
                      <w:szCs w:val="20"/>
                    </w:rPr>
                    <w:t>Surgical Society</w:t>
                  </w:r>
                </w:p>
                <w:p w14:paraId="50A086A1" w14:textId="0F6AC888" w:rsidR="00C066C8" w:rsidRDefault="00DA621F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European Society of Endocrine Surgeons (ESES)</w:t>
                  </w:r>
                </w:p>
                <w:p w14:paraId="528F9873" w14:textId="39B920D8" w:rsidR="003C4C73" w:rsidRDefault="00DA621F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Internation Society of Surgery (ISS)</w:t>
                  </w:r>
                </w:p>
                <w:p w14:paraId="3B4507C3" w14:textId="0E2DC0EF" w:rsidR="003C4C73" w:rsidRDefault="00DA621F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International Association of Endocrine Surgeons (IAES)</w:t>
                  </w:r>
                </w:p>
                <w:p w14:paraId="624794FC" w14:textId="1355D54D" w:rsidR="003C4C73" w:rsidRDefault="00DA621F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International Surgical Group (ISG)</w:t>
                  </w:r>
                </w:p>
                <w:p w14:paraId="5EE4B9DF" w14:textId="385E84AF" w:rsidR="00DA621F" w:rsidRDefault="00DA621F" w:rsidP="00C066C8">
                  <w:pPr>
                    <w:pStyle w:val="Default"/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Eurocrine Society</w:t>
                  </w:r>
                </w:p>
                <w:p w14:paraId="7262D52C" w14:textId="2339D683" w:rsidR="003C4C73" w:rsidRPr="00C066C8" w:rsidRDefault="003C4C73" w:rsidP="00DA621F">
                  <w:pPr>
                    <w:pStyle w:val="Default"/>
                    <w:ind w:left="720"/>
                    <w:rPr>
                      <w:sz w:val="20"/>
                      <w:szCs w:val="20"/>
                    </w:rPr>
                  </w:pPr>
                </w:p>
                <w:p w14:paraId="428A3D9C" w14:textId="66ED30DB" w:rsidR="00C066C8" w:rsidRDefault="00C066C8" w:rsidP="00033EF2">
                  <w:pPr>
                    <w:pStyle w:val="Default"/>
                    <w:ind w:left="360"/>
                  </w:pPr>
                  <w:r>
                    <w:t xml:space="preserve"> </w:t>
                  </w:r>
                </w:p>
              </w:tc>
            </w:tr>
          </w:tbl>
          <w:p w14:paraId="59FD9E3C" w14:textId="58790F3F" w:rsidR="003C1DB1" w:rsidRPr="00162BD4" w:rsidRDefault="003C1DB1" w:rsidP="00C066C8">
            <w:pPr>
              <w:pStyle w:val="ListeParagraf"/>
              <w:ind w:left="360"/>
              <w:rPr>
                <w:b/>
              </w:rPr>
            </w:pPr>
          </w:p>
        </w:tc>
      </w:tr>
      <w:tr w:rsidR="003C1DB1" w:rsidRPr="003C1DB1" w14:paraId="118FD208" w14:textId="77777777" w:rsidTr="00630D7A">
        <w:trPr>
          <w:trHeight w:val="456"/>
        </w:trPr>
        <w:tc>
          <w:tcPr>
            <w:tcW w:w="2376" w:type="dxa"/>
            <w:vMerge w:val="restart"/>
          </w:tcPr>
          <w:p w14:paraId="7B491F68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Conflict(s) of interest </w:t>
            </w:r>
          </w:p>
        </w:tc>
        <w:tc>
          <w:tcPr>
            <w:tcW w:w="6830" w:type="dxa"/>
            <w:tcBorders>
              <w:bottom w:val="single" w:sz="4" w:space="0" w:color="auto"/>
            </w:tcBorders>
          </w:tcPr>
          <w:p w14:paraId="3F46C0B5" w14:textId="77777777" w:rsidR="003C1DB1" w:rsidRPr="003C1DB1" w:rsidRDefault="003C1DB1" w:rsidP="005E7DC9">
            <w:pPr>
              <w:rPr>
                <w:b/>
              </w:rPr>
            </w:pPr>
            <w:r w:rsidRPr="003C1DB1">
              <w:rPr>
                <w:b/>
              </w:rPr>
              <w:t>Consulting:</w:t>
            </w:r>
          </w:p>
          <w:p w14:paraId="185BB733" w14:textId="77777777" w:rsidR="003C1DB1" w:rsidRPr="003C1DB1" w:rsidRDefault="00630D7A" w:rsidP="003C1DB1">
            <w:pPr>
              <w:pStyle w:val="ListeParagraf"/>
              <w:numPr>
                <w:ilvl w:val="0"/>
                <w:numId w:val="1"/>
              </w:numPr>
            </w:pPr>
            <w:r>
              <w:t>NA</w:t>
            </w:r>
          </w:p>
        </w:tc>
      </w:tr>
      <w:tr w:rsidR="003C1DB1" w:rsidRPr="003C1DB1" w14:paraId="3CF3A326" w14:textId="77777777" w:rsidTr="0056593A">
        <w:trPr>
          <w:trHeight w:val="549"/>
        </w:trPr>
        <w:tc>
          <w:tcPr>
            <w:tcW w:w="2376" w:type="dxa"/>
            <w:vMerge/>
          </w:tcPr>
          <w:p w14:paraId="557940B7" w14:textId="77777777" w:rsidR="003C1DB1" w:rsidRPr="003C1DB1" w:rsidRDefault="003C1DB1" w:rsidP="005E7DC9"/>
        </w:tc>
        <w:tc>
          <w:tcPr>
            <w:tcW w:w="6830" w:type="dxa"/>
            <w:tcBorders>
              <w:bottom w:val="single" w:sz="4" w:space="0" w:color="auto"/>
            </w:tcBorders>
          </w:tcPr>
          <w:p w14:paraId="27B49515" w14:textId="77777777" w:rsidR="003C1DB1" w:rsidRPr="003C1DB1" w:rsidRDefault="003C1DB1" w:rsidP="005E7DC9">
            <w:pPr>
              <w:rPr>
                <w:b/>
              </w:rPr>
            </w:pPr>
            <w:r w:rsidRPr="003C1DB1">
              <w:rPr>
                <w:b/>
              </w:rPr>
              <w:t>Research contracts</w:t>
            </w:r>
          </w:p>
          <w:p w14:paraId="771A09B7" w14:textId="1A5C379D" w:rsidR="00033EF2" w:rsidRPr="003C1DB1" w:rsidRDefault="00DA621F" w:rsidP="0056593A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rPr>
                <w:lang w:val="en-US"/>
              </w:rPr>
              <w:t>Skåne</w:t>
            </w:r>
            <w:proofErr w:type="spellEnd"/>
            <w:r>
              <w:rPr>
                <w:lang w:val="en-US"/>
              </w:rPr>
              <w:t xml:space="preserve"> </w:t>
            </w:r>
            <w:r w:rsidR="00033EF2">
              <w:rPr>
                <w:lang w:val="en-US"/>
              </w:rPr>
              <w:t>County Council</w:t>
            </w:r>
          </w:p>
        </w:tc>
      </w:tr>
      <w:tr w:rsidR="003C1DB1" w:rsidRPr="003C1DB1" w14:paraId="628EE22F" w14:textId="77777777" w:rsidTr="003C1DB1">
        <w:tc>
          <w:tcPr>
            <w:tcW w:w="2376" w:type="dxa"/>
            <w:vMerge/>
          </w:tcPr>
          <w:p w14:paraId="69C6B168" w14:textId="3A0EB1CD" w:rsidR="003C1DB1" w:rsidRPr="003C1DB1" w:rsidRDefault="003C1DB1" w:rsidP="005E7DC9"/>
        </w:tc>
        <w:tc>
          <w:tcPr>
            <w:tcW w:w="6830" w:type="dxa"/>
          </w:tcPr>
          <w:p w14:paraId="0690E35D" w14:textId="77777777" w:rsidR="00162BD4" w:rsidRDefault="003C1DB1" w:rsidP="005E7DC9">
            <w:r w:rsidRPr="003C1DB1">
              <w:t xml:space="preserve">Stockholder of a healtchare company </w:t>
            </w:r>
          </w:p>
          <w:p w14:paraId="7F6F0E92" w14:textId="77777777" w:rsidR="003C1DB1" w:rsidRPr="003C1DB1" w:rsidRDefault="003C1DB1" w:rsidP="00162BD4">
            <w:pPr>
              <w:pStyle w:val="ListeParagraf"/>
              <w:numPr>
                <w:ilvl w:val="0"/>
                <w:numId w:val="4"/>
              </w:numPr>
            </w:pPr>
            <w:r w:rsidRPr="003C1DB1">
              <w:t>NA</w:t>
            </w:r>
          </w:p>
        </w:tc>
      </w:tr>
      <w:tr w:rsidR="003C1DB1" w:rsidRPr="003C1DB1" w14:paraId="33525409" w14:textId="77777777" w:rsidTr="003C1DB1">
        <w:tc>
          <w:tcPr>
            <w:tcW w:w="2376" w:type="dxa"/>
            <w:vMerge/>
          </w:tcPr>
          <w:p w14:paraId="1E881BB0" w14:textId="77777777" w:rsidR="003C1DB1" w:rsidRPr="003C1DB1" w:rsidRDefault="003C1DB1" w:rsidP="005E7DC9"/>
        </w:tc>
        <w:tc>
          <w:tcPr>
            <w:tcW w:w="6830" w:type="dxa"/>
          </w:tcPr>
          <w:p w14:paraId="669AF704" w14:textId="77777777" w:rsidR="00162BD4" w:rsidRDefault="003C1DB1" w:rsidP="005E7DC9">
            <w:r w:rsidRPr="003C1DB1">
              <w:t xml:space="preserve">Owner of a healthcare company </w:t>
            </w:r>
          </w:p>
          <w:p w14:paraId="62034A9D" w14:textId="77777777" w:rsidR="003C1DB1" w:rsidRPr="003C1DB1" w:rsidRDefault="003C1DB1" w:rsidP="00162BD4">
            <w:pPr>
              <w:pStyle w:val="ListeParagraf"/>
              <w:numPr>
                <w:ilvl w:val="0"/>
                <w:numId w:val="4"/>
              </w:numPr>
            </w:pPr>
            <w:r w:rsidRPr="003C1DB1">
              <w:t xml:space="preserve">NA </w:t>
            </w:r>
          </w:p>
        </w:tc>
      </w:tr>
      <w:tr w:rsidR="003C1DB1" w:rsidRPr="00E7705C" w14:paraId="594B6ED0" w14:textId="77777777" w:rsidTr="003C1DB1">
        <w:tc>
          <w:tcPr>
            <w:tcW w:w="2376" w:type="dxa"/>
            <w:vMerge/>
          </w:tcPr>
          <w:p w14:paraId="786E9F6E" w14:textId="77777777" w:rsidR="003C1DB1" w:rsidRPr="003C1DB1" w:rsidRDefault="003C1DB1" w:rsidP="005E7DC9"/>
        </w:tc>
        <w:tc>
          <w:tcPr>
            <w:tcW w:w="6830" w:type="dxa"/>
          </w:tcPr>
          <w:p w14:paraId="46E727B6" w14:textId="77777777" w:rsidR="00162BD4" w:rsidRDefault="003C1DB1" w:rsidP="005E7DC9">
            <w:r w:rsidRPr="003C1DB1">
              <w:t xml:space="preserve">Other </w:t>
            </w:r>
          </w:p>
          <w:p w14:paraId="6BF23E6C" w14:textId="111DEB88" w:rsidR="003C1DB1" w:rsidRPr="0056593A" w:rsidRDefault="00DA621F" w:rsidP="00162BD4">
            <w:pPr>
              <w:pStyle w:val="ListeParagraf"/>
              <w:numPr>
                <w:ilvl w:val="0"/>
                <w:numId w:val="4"/>
              </w:numPr>
              <w:rPr>
                <w:b/>
              </w:rPr>
            </w:pPr>
            <w:r>
              <w:t>Chairman BJS Society</w:t>
            </w:r>
          </w:p>
          <w:p w14:paraId="21E39F0D" w14:textId="7CB1779A" w:rsidR="0056593A" w:rsidRPr="00F95C07" w:rsidRDefault="00DA621F" w:rsidP="00162BD4">
            <w:pPr>
              <w:pStyle w:val="ListeParagraf"/>
              <w:numPr>
                <w:ilvl w:val="0"/>
                <w:numId w:val="4"/>
              </w:numPr>
              <w:rPr>
                <w:b/>
              </w:rPr>
            </w:pPr>
            <w:r>
              <w:t>Past president ESES</w:t>
            </w:r>
          </w:p>
          <w:p w14:paraId="2CEB488F" w14:textId="4E93B364" w:rsidR="00F95C07" w:rsidRPr="00F95C07" w:rsidRDefault="00DA621F" w:rsidP="00162BD4">
            <w:pPr>
              <w:pStyle w:val="ListeParagraf"/>
              <w:numPr>
                <w:ilvl w:val="0"/>
                <w:numId w:val="4"/>
              </w:numPr>
              <w:rPr>
                <w:bCs/>
              </w:rPr>
            </w:pPr>
            <w:r>
              <w:rPr>
                <w:bCs/>
              </w:rPr>
              <w:t>COO Eurocrine</w:t>
            </w:r>
          </w:p>
        </w:tc>
      </w:tr>
    </w:tbl>
    <w:p w14:paraId="3DE70BBD" w14:textId="77777777" w:rsidR="00E7705C" w:rsidRDefault="00E7705C" w:rsidP="003C1DB1">
      <w:pPr>
        <w:rPr>
          <w:b/>
        </w:rPr>
      </w:pPr>
    </w:p>
    <w:sectPr w:rsidR="00E7705C" w:rsidSect="00711F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E69A9"/>
    <w:multiLevelType w:val="hybridMultilevel"/>
    <w:tmpl w:val="82964A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5450B1"/>
    <w:multiLevelType w:val="hybridMultilevel"/>
    <w:tmpl w:val="C84A61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25374E"/>
    <w:multiLevelType w:val="hybridMultilevel"/>
    <w:tmpl w:val="BFEC3D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F16BA"/>
    <w:multiLevelType w:val="hybridMultilevel"/>
    <w:tmpl w:val="FF6C86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CC1CFB"/>
    <w:multiLevelType w:val="hybridMultilevel"/>
    <w:tmpl w:val="F0AA69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05C"/>
    <w:rsid w:val="00030B85"/>
    <w:rsid w:val="00033EF2"/>
    <w:rsid w:val="00162BD4"/>
    <w:rsid w:val="00274A35"/>
    <w:rsid w:val="00361D6F"/>
    <w:rsid w:val="003C1DB1"/>
    <w:rsid w:val="003C4C73"/>
    <w:rsid w:val="00497F82"/>
    <w:rsid w:val="004A7A8D"/>
    <w:rsid w:val="004F4DE4"/>
    <w:rsid w:val="0055676C"/>
    <w:rsid w:val="0056593A"/>
    <w:rsid w:val="005E5E15"/>
    <w:rsid w:val="00622E35"/>
    <w:rsid w:val="00630D7A"/>
    <w:rsid w:val="006E5462"/>
    <w:rsid w:val="00711F07"/>
    <w:rsid w:val="008C1281"/>
    <w:rsid w:val="008C1AE4"/>
    <w:rsid w:val="0094410E"/>
    <w:rsid w:val="00A135C3"/>
    <w:rsid w:val="00A51E5B"/>
    <w:rsid w:val="00A52B18"/>
    <w:rsid w:val="00A647C4"/>
    <w:rsid w:val="00AF711C"/>
    <w:rsid w:val="00B37C33"/>
    <w:rsid w:val="00BE20D7"/>
    <w:rsid w:val="00C066C8"/>
    <w:rsid w:val="00C10958"/>
    <w:rsid w:val="00C1224C"/>
    <w:rsid w:val="00C62357"/>
    <w:rsid w:val="00D53AAB"/>
    <w:rsid w:val="00DA621F"/>
    <w:rsid w:val="00E7705C"/>
    <w:rsid w:val="00F9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E97792"/>
  <w15:docId w15:val="{5F1E3D17-F7D2-204E-BB67-E9883CA1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A8D"/>
    <w:rPr>
      <w:rFonts w:eastAsia="Times New Roman"/>
      <w:sz w:val="20"/>
      <w:szCs w:val="20"/>
      <w:lang w:val="nl-B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05C"/>
    <w:pPr>
      <w:spacing w:before="100" w:beforeAutospacing="1" w:after="100" w:afterAutospacing="1"/>
    </w:pPr>
    <w:rPr>
      <w:rFonts w:ascii="Times" w:eastAsiaTheme="minorEastAsia" w:hAnsi="Times"/>
      <w:lang w:eastAsia="nl-NL"/>
    </w:rPr>
  </w:style>
  <w:style w:type="table" w:styleId="TabloKlavuzu">
    <w:name w:val="Table Grid"/>
    <w:basedOn w:val="NormalTablo"/>
    <w:uiPriority w:val="59"/>
    <w:rsid w:val="003C1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C1DB1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162B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2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B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22E3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2E35"/>
    <w:rPr>
      <w:rFonts w:ascii="Tahoma" w:eastAsia="Times New Roman" w:hAnsi="Tahoma" w:cs="Tahoma"/>
      <w:sz w:val="16"/>
      <w:szCs w:val="16"/>
      <w:lang w:val="nl-BE"/>
    </w:rPr>
  </w:style>
  <w:style w:type="paragraph" w:customStyle="1" w:styleId="Default">
    <w:name w:val="Default"/>
    <w:rsid w:val="00C066C8"/>
    <w:pPr>
      <w:autoSpaceDE w:val="0"/>
      <w:autoSpaceDN w:val="0"/>
      <w:adjustRightInd w:val="0"/>
    </w:pPr>
    <w:rPr>
      <w:color w:val="00000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UZ Gent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Van Herzeele</dc:creator>
  <cp:lastModifiedBy>erhan sayali</cp:lastModifiedBy>
  <cp:revision>2</cp:revision>
  <dcterms:created xsi:type="dcterms:W3CDTF">2021-12-08T01:53:00Z</dcterms:created>
  <dcterms:modified xsi:type="dcterms:W3CDTF">2021-12-08T01:53:00Z</dcterms:modified>
</cp:coreProperties>
</file>