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BF" w:rsidRDefault="001D65BF" w:rsidP="001D65BF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494C4F"/>
          <w:kern w:val="36"/>
          <w:sz w:val="40"/>
          <w:szCs w:val="40"/>
          <w:lang w:eastAsia="en-IE"/>
        </w:rPr>
      </w:pPr>
      <w:bookmarkStart w:id="0" w:name="_GoBack"/>
      <w:bookmarkEnd w:id="0"/>
      <w:proofErr w:type="spellStart"/>
      <w:proofErr w:type="gramStart"/>
      <w:r w:rsidRPr="001D65BF">
        <w:rPr>
          <w:rFonts w:ascii="Arial" w:eastAsia="Times New Roman" w:hAnsi="Arial" w:cs="Arial"/>
          <w:b/>
          <w:bCs/>
          <w:color w:val="494C4F"/>
          <w:kern w:val="36"/>
          <w:sz w:val="40"/>
          <w:szCs w:val="40"/>
          <w:lang w:eastAsia="en-IE"/>
        </w:rPr>
        <w:t>eduroam</w:t>
      </w:r>
      <w:proofErr w:type="spellEnd"/>
      <w:proofErr w:type="gramEnd"/>
      <w:r w:rsidRPr="001D65BF">
        <w:rPr>
          <w:rFonts w:ascii="Arial" w:eastAsia="Times New Roman" w:hAnsi="Arial" w:cs="Arial"/>
          <w:b/>
          <w:bCs/>
          <w:color w:val="494C4F"/>
          <w:kern w:val="36"/>
          <w:sz w:val="40"/>
          <w:szCs w:val="40"/>
          <w:lang w:eastAsia="en-IE"/>
        </w:rPr>
        <w:t xml:space="preserve"> - How visitors can connect when in Trinity</w:t>
      </w:r>
    </w:p>
    <w:p w:rsidR="001D65BF" w:rsidRPr="001D65BF" w:rsidRDefault="001D65BF" w:rsidP="001D65BF">
      <w:pPr>
        <w:shd w:val="clear" w:color="auto" w:fill="FFFFFF"/>
        <w:spacing w:before="15" w:after="45" w:line="240" w:lineRule="auto"/>
        <w:outlineLvl w:val="0"/>
        <w:rPr>
          <w:rFonts w:ascii="Arial" w:eastAsia="Times New Roman" w:hAnsi="Arial" w:cs="Arial"/>
          <w:b/>
          <w:bCs/>
          <w:color w:val="494C4F"/>
          <w:kern w:val="36"/>
          <w:sz w:val="40"/>
          <w:szCs w:val="40"/>
          <w:lang w:eastAsia="en-IE"/>
        </w:rPr>
      </w:pPr>
    </w:p>
    <w:p w:rsidR="001D65BF" w:rsidRPr="001D65BF" w:rsidRDefault="001D65BF" w:rsidP="001D65BF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Visitors from participating institutions who want to use the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service when in Trinity may follow the instructions provided below. The configuration instructions provided are meant to serve as a guideline only as implementation details for your home institution will determine the exact configuration steps to be taken.</w:t>
      </w:r>
    </w:p>
    <w:p w:rsidR="001D65BF" w:rsidRPr="001D65BF" w:rsidRDefault="001D65BF" w:rsidP="001D65BF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Prior to visiting TCD you should:</w:t>
      </w:r>
    </w:p>
    <w:p w:rsidR="001D65BF" w:rsidRPr="001D65BF" w:rsidRDefault="001D65BF" w:rsidP="001D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Confirm your home institution supports authentication from external institutions participating in the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service - see the 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begin"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instrText xml:space="preserve"> HYPERLINK "http://www.eduroam.ie/" </w:instrTex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separate"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en-IE"/>
        </w:rPr>
        <w:t xml:space="preserve"> website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end"/>
      </w:r>
    </w:p>
    <w:p w:rsidR="001D65BF" w:rsidRPr="001D65BF" w:rsidRDefault="001D65BF" w:rsidP="001D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Consult with your own institution’s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documentation. Note that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technical support must be provided by your home organisation and is not available from IT Services in TCD</w:t>
      </w:r>
    </w:p>
    <w:p w:rsidR="001D65BF" w:rsidRPr="001D65BF" w:rsidRDefault="001D65BF" w:rsidP="001D65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Consult the 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begin"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instrText xml:space="preserve"> HYPERLINK "http://www.eduroam.ie/userdocs.php" </w:instrTex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separate"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en-IE"/>
        </w:rPr>
        <w:t xml:space="preserve"> website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fldChar w:fldCharType="end"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 for the most common configuration settings for a variety of mobile devices.</w:t>
      </w:r>
    </w:p>
    <w:p w:rsidR="001D65BF" w:rsidRPr="001D65BF" w:rsidRDefault="001D65BF" w:rsidP="001D65BF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Please choose your operating system:</w:t>
      </w:r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6" w:anchor="windows8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Windows 10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7" w:anchor="windows8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Windows 8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8" w:anchor="windows7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Windows 7/Windows Vista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9" w:anchor="macosx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Mac OS X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10" w:anchor="ios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iOS (iPhone/iPad)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11" w:anchor="android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Android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12" w:anchor="windowsphone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Windows Phone</w:t>
        </w:r>
      </w:hyperlink>
    </w:p>
    <w:p w:rsidR="001D65BF" w:rsidRPr="001D65BF" w:rsidRDefault="00362EC8" w:rsidP="001D65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hyperlink r:id="rId13" w:anchor="other" w:history="1">
        <w:r w:rsidR="001D65BF" w:rsidRPr="001D65BF">
          <w:rPr>
            <w:rFonts w:ascii="Verdana" w:eastAsia="Times New Roman" w:hAnsi="Verdana" w:cs="Times New Roman"/>
            <w:b/>
            <w:bCs/>
            <w:color w:val="494949"/>
            <w:sz w:val="20"/>
            <w:szCs w:val="20"/>
            <w:u w:val="single"/>
            <w:lang w:eastAsia="en-IE"/>
          </w:rPr>
          <w:t>Other devices</w:t>
        </w:r>
      </w:hyperlink>
    </w:p>
    <w:p w:rsidR="00337402" w:rsidRDefault="00337402"/>
    <w:p w:rsidR="001D65BF" w:rsidRDefault="001D65BF"/>
    <w:p w:rsidR="001D65BF" w:rsidRPr="001D65BF" w:rsidRDefault="001D65BF" w:rsidP="001D65BF">
      <w:pPr>
        <w:shd w:val="clear" w:color="auto" w:fill="FFFFFF"/>
        <w:spacing w:after="53" w:line="240" w:lineRule="auto"/>
        <w:outlineLvl w:val="1"/>
        <w:rPr>
          <w:rFonts w:ascii="Arial" w:eastAsia="Times New Roman" w:hAnsi="Arial" w:cs="Arial"/>
          <w:b/>
          <w:bCs/>
          <w:color w:val="626568"/>
          <w:sz w:val="34"/>
          <w:szCs w:val="34"/>
          <w:lang w:eastAsia="en-IE"/>
        </w:rPr>
      </w:pPr>
      <w:r w:rsidRPr="001D65BF">
        <w:rPr>
          <w:rFonts w:ascii="Arial" w:eastAsia="Times New Roman" w:hAnsi="Arial" w:cs="Arial"/>
          <w:b/>
          <w:bCs/>
          <w:color w:val="626568"/>
          <w:sz w:val="34"/>
          <w:szCs w:val="34"/>
          <w:lang w:eastAsia="en-IE"/>
        </w:rPr>
        <w:t xml:space="preserve">How to configure Windows 8 or Windows 10 for </w:t>
      </w:r>
      <w:proofErr w:type="spellStart"/>
      <w:r w:rsidRPr="001D65BF">
        <w:rPr>
          <w:rFonts w:ascii="Arial" w:eastAsia="Times New Roman" w:hAnsi="Arial" w:cs="Arial"/>
          <w:b/>
          <w:bCs/>
          <w:color w:val="626568"/>
          <w:sz w:val="34"/>
          <w:szCs w:val="34"/>
          <w:lang w:eastAsia="en-IE"/>
        </w:rPr>
        <w:t>eduroam</w:t>
      </w:r>
      <w:proofErr w:type="spellEnd"/>
    </w:p>
    <w:p w:rsidR="001D65BF" w:rsidRP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Consult with your own institution's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documentation before proceeding</w:t>
      </w:r>
    </w:p>
    <w:p w:rsidR="001D65BF" w:rsidRP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Once in Trinity, click the Network icon at the bottom right corner of the screen in the taskbar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noProof/>
          <w:color w:val="494949"/>
          <w:sz w:val="20"/>
          <w:szCs w:val="20"/>
          <w:lang w:val="tr-TR" w:eastAsia="tr-TR"/>
        </w:rPr>
        <w:drawing>
          <wp:inline distT="0" distB="0" distL="0" distR="0" wp14:anchorId="1D6052D2" wp14:editId="1356116B">
            <wp:extent cx="2200275" cy="971550"/>
            <wp:effectExtent l="0" t="0" r="9525" b="0"/>
            <wp:docPr id="1" name="Picture 1" descr="Net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 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BF" w:rsidRP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lastRenderedPageBreak/>
        <w:t>Click the </w:t>
      </w:r>
      <w:proofErr w:type="spellStart"/>
      <w:r w:rsidRPr="001D65B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 SSID and click </w:t>
      </w:r>
      <w:r w:rsidRPr="001D65B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en-IE"/>
        </w:rPr>
        <w:t>Connect 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(check ‘Connect automatically’ if you wish) 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noProof/>
          <w:color w:val="494949"/>
          <w:sz w:val="20"/>
          <w:szCs w:val="20"/>
          <w:lang w:val="tr-TR" w:eastAsia="tr-TR"/>
        </w:rPr>
        <w:drawing>
          <wp:inline distT="0" distB="0" distL="0" distR="0" wp14:anchorId="1F7ED96C" wp14:editId="6067C33F">
            <wp:extent cx="3400425" cy="1914525"/>
            <wp:effectExtent l="0" t="0" r="9525" b="9525"/>
            <wp:docPr id="2" name="Picture 2" descr="Wi-Fi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-Fi setting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 </w:t>
      </w:r>
    </w:p>
    <w:p w:rsidR="001D65BF" w:rsidRP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Enter your credentials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  <w:t>User name: Enter your username in the following format - </w:t>
      </w:r>
      <w:proofErr w:type="spellStart"/>
      <w:r w:rsidRPr="001D65B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en-IE"/>
        </w:rPr>
        <w:t>username@domain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 e.g. jbloggs@myuniversity.ie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  <w:t>Password: Enter your password</w:t>
      </w:r>
    </w:p>
    <w:p w:rsid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You may receive the following certificate verification message, click </w:t>
      </w:r>
      <w:r w:rsidRPr="001D65B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en-IE"/>
        </w:rPr>
        <w:t>Connect</w:t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br/>
      </w:r>
      <w:r w:rsidRPr="001D65BF">
        <w:rPr>
          <w:rFonts w:ascii="Verdana" w:eastAsia="Times New Roman" w:hAnsi="Verdana" w:cs="Times New Roman"/>
          <w:noProof/>
          <w:color w:val="494949"/>
          <w:sz w:val="20"/>
          <w:szCs w:val="20"/>
          <w:lang w:val="tr-TR" w:eastAsia="tr-TR"/>
        </w:rPr>
        <w:drawing>
          <wp:inline distT="0" distB="0" distL="0" distR="0" wp14:anchorId="2EA44162" wp14:editId="6E6D131B">
            <wp:extent cx="3305175" cy="3733800"/>
            <wp:effectExtent l="0" t="0" r="9525" b="0"/>
            <wp:docPr id="3" name="Picture 3" descr="Networks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tworks setting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5BF" w:rsidRPr="001D65BF" w:rsidRDefault="001D65BF" w:rsidP="001D65B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</w:p>
    <w:p w:rsidR="001D65BF" w:rsidRDefault="001D65BF" w:rsidP="001D6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You should now be connected to the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network. If you are having problems please contact your home organisation as support for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for visitors is not available from IT Services in Trinity.</w:t>
      </w:r>
    </w:p>
    <w:p w:rsidR="001D65BF" w:rsidRDefault="001D65BF" w:rsidP="001D65BF">
      <w:pPr>
        <w:pStyle w:val="ListeParagraf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</w:p>
    <w:p w:rsidR="001D65BF" w:rsidRPr="001D65BF" w:rsidRDefault="001D65BF" w:rsidP="001D65BF">
      <w:pPr>
        <w:pStyle w:val="ListeParagraf"/>
        <w:numPr>
          <w:ilvl w:val="0"/>
          <w:numId w:val="3"/>
        </w:num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</w:pPr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At any later point that you decide to no longer connect to </w:t>
      </w:r>
      <w:proofErr w:type="spellStart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eduroam</w:t>
      </w:r>
      <w:proofErr w:type="spellEnd"/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 xml:space="preserve"> then you should </w:t>
      </w:r>
      <w:hyperlink r:id="rId17" w:anchor="remove" w:history="1">
        <w:r w:rsidRPr="001D65BF">
          <w:rPr>
            <w:rFonts w:ascii="Verdana" w:eastAsia="Times New Roman" w:hAnsi="Verdana" w:cs="Times New Roman"/>
            <w:color w:val="494949"/>
            <w:sz w:val="20"/>
            <w:szCs w:val="20"/>
            <w:lang w:eastAsia="en-IE"/>
          </w:rPr>
          <w:t xml:space="preserve">remove the </w:t>
        </w:r>
        <w:proofErr w:type="spellStart"/>
        <w:r w:rsidRPr="001D65BF">
          <w:rPr>
            <w:rFonts w:ascii="Verdana" w:eastAsia="Times New Roman" w:hAnsi="Verdana" w:cs="Times New Roman"/>
            <w:color w:val="494949"/>
            <w:sz w:val="20"/>
            <w:szCs w:val="20"/>
            <w:lang w:eastAsia="en-IE"/>
          </w:rPr>
          <w:t>eduroam</w:t>
        </w:r>
        <w:proofErr w:type="spellEnd"/>
        <w:r w:rsidRPr="001D65BF">
          <w:rPr>
            <w:rFonts w:ascii="Verdana" w:eastAsia="Times New Roman" w:hAnsi="Verdana" w:cs="Times New Roman"/>
            <w:color w:val="494949"/>
            <w:sz w:val="20"/>
            <w:szCs w:val="20"/>
            <w:lang w:eastAsia="en-IE"/>
          </w:rPr>
          <w:t xml:space="preserve"> network configuration settings</w:t>
        </w:r>
      </w:hyperlink>
      <w:r w:rsidRPr="001D65BF">
        <w:rPr>
          <w:rFonts w:ascii="Verdana" w:eastAsia="Times New Roman" w:hAnsi="Verdana" w:cs="Times New Roman"/>
          <w:color w:val="494949"/>
          <w:sz w:val="20"/>
          <w:szCs w:val="20"/>
          <w:lang w:eastAsia="en-IE"/>
        </w:rPr>
        <w:t>.</w:t>
      </w:r>
    </w:p>
    <w:p w:rsidR="001D65BF" w:rsidRDefault="001D65BF"/>
    <w:sectPr w:rsidR="001D6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D85"/>
    <w:multiLevelType w:val="multilevel"/>
    <w:tmpl w:val="637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C735E"/>
    <w:multiLevelType w:val="multilevel"/>
    <w:tmpl w:val="725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A4488"/>
    <w:multiLevelType w:val="multilevel"/>
    <w:tmpl w:val="8A1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22F93"/>
    <w:multiLevelType w:val="multilevel"/>
    <w:tmpl w:val="87BE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F"/>
    <w:rsid w:val="001D65BF"/>
    <w:rsid w:val="00337402"/>
    <w:rsid w:val="003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eParagraf">
    <w:name w:val="List Paragraph"/>
    <w:basedOn w:val="Normal"/>
    <w:uiPriority w:val="34"/>
    <w:qFormat/>
    <w:rsid w:val="001D65B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65BF"/>
  </w:style>
  <w:style w:type="character" w:styleId="Kpr">
    <w:name w:val="Hyperlink"/>
    <w:basedOn w:val="VarsaylanParagrafYazTipi"/>
    <w:uiPriority w:val="99"/>
    <w:semiHidden/>
    <w:unhideWhenUsed/>
    <w:rsid w:val="001D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5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eParagraf">
    <w:name w:val="List Paragraph"/>
    <w:basedOn w:val="Normal"/>
    <w:uiPriority w:val="34"/>
    <w:qFormat/>
    <w:rsid w:val="001D65B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D65BF"/>
  </w:style>
  <w:style w:type="character" w:styleId="Kpr">
    <w:name w:val="Hyperlink"/>
    <w:basedOn w:val="VarsaylanParagrafYazTipi"/>
    <w:uiPriority w:val="99"/>
    <w:semiHidden/>
    <w:unhideWhenUsed/>
    <w:rsid w:val="001D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d.ie/itservices/network/kb/eduroam_non_tcd_config.php" TargetMode="External"/><Relationship Id="rId13" Type="http://schemas.openxmlformats.org/officeDocument/2006/relationships/hyperlink" Target="https://www.tcd.ie/itservices/network/kb/eduroam_non_tcd_config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cd.ie/itservices/network/kb/eduroam_non_tcd_config.php" TargetMode="External"/><Relationship Id="rId12" Type="http://schemas.openxmlformats.org/officeDocument/2006/relationships/hyperlink" Target="https://www.tcd.ie/itservices/network/kb/eduroam_non_tcd_config.php" TargetMode="External"/><Relationship Id="rId17" Type="http://schemas.openxmlformats.org/officeDocument/2006/relationships/hyperlink" Target="https://www.tcd.ie/itservices/network/kb/eduroam_non_tcd_config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tcd.ie/itservices/network/kb/eduroam_non_tcd_config.php" TargetMode="External"/><Relationship Id="rId11" Type="http://schemas.openxmlformats.org/officeDocument/2006/relationships/hyperlink" Target="https://www.tcd.ie/itservices/network/kb/eduroam_non_tcd_config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tcd.ie/itservices/network/kb/eduroam_non_tcd_config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cd.ie/itservices/network/kb/eduroam_non_tcd_config.ph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eduroam - How visitors can connect when in Trinity</vt:lpstr>
      <vt:lpstr/>
      <vt:lpstr>    How to configure Windows 8 or Windows 10 for eduroam</vt:lpstr>
    </vt:vector>
  </TitlesOfParts>
  <Company>TCD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Morris</dc:creator>
  <cp:lastModifiedBy>EU</cp:lastModifiedBy>
  <cp:revision>2</cp:revision>
  <dcterms:created xsi:type="dcterms:W3CDTF">2016-10-04T15:24:00Z</dcterms:created>
  <dcterms:modified xsi:type="dcterms:W3CDTF">2016-10-04T15:24:00Z</dcterms:modified>
</cp:coreProperties>
</file>